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F5E5" w14:textId="3ECCBD3F" w:rsidR="007E097A" w:rsidRDefault="007E097A" w:rsidP="007E097A">
      <w:pPr>
        <w:tabs>
          <w:tab w:val="right" w:pos="8460"/>
        </w:tabs>
        <w:spacing w:line="360" w:lineRule="auto"/>
        <w:ind w:left="709" w:right="3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METHOD STATEMENT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9355"/>
      </w:tblGrid>
      <w:tr w:rsidR="007E097A" w:rsidRPr="0055459A" w14:paraId="59F4BC74" w14:textId="77777777" w:rsidTr="00937B8D">
        <w:tc>
          <w:tcPr>
            <w:tcW w:w="4962" w:type="dxa"/>
          </w:tcPr>
          <w:p w14:paraId="25EA0BF7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Stand dimensions</w:t>
            </w:r>
            <w:r>
              <w:rPr>
                <w:rFonts w:ascii="Arial" w:hAnsi="Arial" w:cs="Arial"/>
              </w:rPr>
              <w:t>:</w:t>
            </w:r>
          </w:p>
          <w:p w14:paraId="1ED9B7EF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C51674C" w14:textId="77777777" w:rsidR="007E097A" w:rsidRPr="0055459A" w:rsidRDefault="007E097A" w:rsidP="00F570CB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01115984" w14:textId="77777777" w:rsidTr="00937B8D">
        <w:tc>
          <w:tcPr>
            <w:tcW w:w="4962" w:type="dxa"/>
          </w:tcPr>
          <w:p w14:paraId="1CEE9312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Means of access to stand area</w:t>
            </w:r>
            <w:r>
              <w:rPr>
                <w:rFonts w:ascii="Arial" w:hAnsi="Arial" w:cs="Arial"/>
              </w:rPr>
              <w:t>:</w:t>
            </w:r>
          </w:p>
          <w:p w14:paraId="078CE6B8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437BD7C4" w14:textId="443E04B8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6CC0FECC" w14:textId="77777777" w:rsidTr="00937B8D">
        <w:tc>
          <w:tcPr>
            <w:tcW w:w="4962" w:type="dxa"/>
          </w:tcPr>
          <w:p w14:paraId="11A3D23B" w14:textId="77777777" w:rsidR="007E097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Methods taken to ensure stability of individual items and sub-assemblies of partially erected structure</w:t>
            </w:r>
            <w:r>
              <w:rPr>
                <w:rFonts w:ascii="Arial" w:hAnsi="Arial" w:cs="Arial"/>
              </w:rPr>
              <w:t>:</w:t>
            </w:r>
          </w:p>
          <w:p w14:paraId="54C4DA87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1F00621F" w14:textId="1A47ECC0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1312624D" w14:textId="77777777" w:rsidTr="00937B8D">
        <w:tc>
          <w:tcPr>
            <w:tcW w:w="4962" w:type="dxa"/>
          </w:tcPr>
          <w:p w14:paraId="42FBD983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Method of erecting the structure ensuring such activities as lifting, initial connection, alignment and final connection is carried out safely</w:t>
            </w:r>
            <w:r>
              <w:rPr>
                <w:rFonts w:ascii="Arial" w:hAnsi="Arial" w:cs="Arial"/>
              </w:rPr>
              <w:t>:</w:t>
            </w:r>
          </w:p>
          <w:p w14:paraId="52D444BD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345DF1CF" w14:textId="5452366C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34692AE5" w14:textId="77777777" w:rsidTr="00937B8D">
        <w:tc>
          <w:tcPr>
            <w:tcW w:w="4962" w:type="dxa"/>
          </w:tcPr>
          <w:p w14:paraId="4351DE1E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Equipment used</w:t>
            </w:r>
            <w:r>
              <w:rPr>
                <w:rFonts w:ascii="Arial" w:hAnsi="Arial" w:cs="Arial"/>
              </w:rPr>
              <w:t>:</w:t>
            </w:r>
          </w:p>
          <w:p w14:paraId="36C2FCF1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16E6D6F" w14:textId="70FEC1AC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6162C532" w14:textId="77777777" w:rsidTr="00937B8D">
        <w:tc>
          <w:tcPr>
            <w:tcW w:w="4962" w:type="dxa"/>
          </w:tcPr>
          <w:p w14:paraId="419F5880" w14:textId="77777777" w:rsidR="007E097A" w:rsidRDefault="007E097A" w:rsidP="00937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equipment used:</w:t>
            </w:r>
          </w:p>
          <w:p w14:paraId="19130104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091ABA1E" w14:textId="7858C7A9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03A721DB" w14:textId="77777777" w:rsidTr="00937B8D">
        <w:trPr>
          <w:trHeight w:val="1839"/>
        </w:trPr>
        <w:tc>
          <w:tcPr>
            <w:tcW w:w="4962" w:type="dxa"/>
          </w:tcPr>
          <w:p w14:paraId="25340720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Use of hazardous and/or toxic substances either temporary or permanent for the final stand display</w:t>
            </w:r>
            <w:r>
              <w:rPr>
                <w:rFonts w:ascii="Arial" w:hAnsi="Arial" w:cs="Arial"/>
              </w:rPr>
              <w:t>:</w:t>
            </w:r>
          </w:p>
          <w:p w14:paraId="5802290C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  <w:p w14:paraId="65ED83B4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Precautions taken for our representatives and protections for all persons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355" w:type="dxa"/>
          </w:tcPr>
          <w:p w14:paraId="63E28221" w14:textId="00F0990E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028300C9" w14:textId="77777777" w:rsidTr="00937B8D">
        <w:tc>
          <w:tcPr>
            <w:tcW w:w="4962" w:type="dxa"/>
          </w:tcPr>
          <w:p w14:paraId="3DCA7752" w14:textId="77777777" w:rsidR="007E097A" w:rsidRPr="0055459A" w:rsidRDefault="007E097A" w:rsidP="00937B8D">
            <w:pPr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 xml:space="preserve">Safety </w:t>
            </w:r>
            <w:r>
              <w:rPr>
                <w:rFonts w:ascii="Arial" w:hAnsi="Arial" w:cs="Arial"/>
              </w:rPr>
              <w:t>equipment requir</w:t>
            </w:r>
            <w:r w:rsidRPr="0055459A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(P.P.E.):</w:t>
            </w:r>
          </w:p>
          <w:p w14:paraId="1B505770" w14:textId="77777777" w:rsidR="007E097A" w:rsidRPr="0055459A" w:rsidRDefault="007E097A" w:rsidP="00937B8D">
            <w:pPr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4372493" w14:textId="292C6EE7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7E097A" w:rsidRPr="0055459A" w14:paraId="0BB304B1" w14:textId="77777777" w:rsidTr="00937B8D">
        <w:tc>
          <w:tcPr>
            <w:tcW w:w="4962" w:type="dxa"/>
          </w:tcPr>
          <w:p w14:paraId="76C1C95A" w14:textId="77777777" w:rsidR="007E097A" w:rsidRDefault="007E097A" w:rsidP="00937B8D">
            <w:pPr>
              <w:keepNext/>
              <w:outlineLvl w:val="0"/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lastRenderedPageBreak/>
              <w:t>Environment</w:t>
            </w:r>
            <w:r>
              <w:rPr>
                <w:rFonts w:ascii="Arial" w:hAnsi="Arial" w:cs="Arial"/>
              </w:rPr>
              <w:t>:</w:t>
            </w:r>
          </w:p>
          <w:p w14:paraId="03567398" w14:textId="77777777" w:rsidR="007E097A" w:rsidRPr="0055459A" w:rsidRDefault="007E097A" w:rsidP="00937B8D">
            <w:pPr>
              <w:keepNext/>
              <w:outlineLvl w:val="0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782DAF82" w14:textId="28A74BF8" w:rsidR="007E097A" w:rsidRPr="0055459A" w:rsidRDefault="007E097A" w:rsidP="00937B8D">
            <w:pPr>
              <w:rPr>
                <w:szCs w:val="20"/>
              </w:rPr>
            </w:pPr>
          </w:p>
        </w:tc>
      </w:tr>
      <w:tr w:rsidR="007E097A" w:rsidRPr="0055459A" w14:paraId="32B04ABD" w14:textId="77777777" w:rsidTr="00937B8D">
        <w:tc>
          <w:tcPr>
            <w:tcW w:w="4962" w:type="dxa"/>
          </w:tcPr>
          <w:p w14:paraId="6DC7B485" w14:textId="77777777" w:rsidR="007E097A" w:rsidRDefault="007E097A" w:rsidP="00937B8D">
            <w:pPr>
              <w:keepNext/>
              <w:outlineLvl w:val="0"/>
              <w:rPr>
                <w:rFonts w:ascii="Arial" w:hAnsi="Arial" w:cs="Arial"/>
              </w:rPr>
            </w:pPr>
            <w:r w:rsidRPr="0055459A">
              <w:rPr>
                <w:rFonts w:ascii="Arial" w:hAnsi="Arial" w:cs="Arial"/>
              </w:rPr>
              <w:t>Services</w:t>
            </w:r>
            <w:r>
              <w:rPr>
                <w:rFonts w:ascii="Arial" w:hAnsi="Arial" w:cs="Arial"/>
              </w:rPr>
              <w:t>:</w:t>
            </w:r>
          </w:p>
          <w:p w14:paraId="21653154" w14:textId="77777777" w:rsidR="007E097A" w:rsidRPr="0055459A" w:rsidRDefault="007E097A" w:rsidP="00937B8D">
            <w:pPr>
              <w:keepNext/>
              <w:outlineLvl w:val="0"/>
              <w:rPr>
                <w:rFonts w:ascii="Arial" w:hAnsi="Arial" w:cs="Arial"/>
              </w:rPr>
            </w:pPr>
          </w:p>
        </w:tc>
        <w:tc>
          <w:tcPr>
            <w:tcW w:w="9355" w:type="dxa"/>
          </w:tcPr>
          <w:p w14:paraId="42222348" w14:textId="77777777" w:rsidR="007E097A" w:rsidRPr="0055459A" w:rsidRDefault="007E097A" w:rsidP="00937B8D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Mains and water/waste connections are provided by the venue.</w:t>
            </w:r>
          </w:p>
        </w:tc>
      </w:tr>
    </w:tbl>
    <w:p w14:paraId="302FF660" w14:textId="77777777" w:rsidR="00DB22AE" w:rsidRDefault="00DB22AE"/>
    <w:sectPr w:rsidR="00DB22AE" w:rsidSect="007E0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CBDA" w14:textId="77777777" w:rsidR="008443F1" w:rsidRDefault="008443F1" w:rsidP="007E097A">
      <w:r>
        <w:separator/>
      </w:r>
    </w:p>
  </w:endnote>
  <w:endnote w:type="continuationSeparator" w:id="0">
    <w:p w14:paraId="2FB7A0B2" w14:textId="77777777" w:rsidR="008443F1" w:rsidRDefault="008443F1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4578" w14:textId="77777777" w:rsidR="007E097A" w:rsidRDefault="007E0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35BA" w14:textId="77777777" w:rsidR="007E097A" w:rsidRDefault="007E0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30" w14:textId="77777777" w:rsidR="007E097A" w:rsidRDefault="007E0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CD6A" w14:textId="77777777" w:rsidR="008443F1" w:rsidRDefault="008443F1" w:rsidP="007E097A">
      <w:r>
        <w:separator/>
      </w:r>
    </w:p>
  </w:footnote>
  <w:footnote w:type="continuationSeparator" w:id="0">
    <w:p w14:paraId="3F55A935" w14:textId="77777777" w:rsidR="008443F1" w:rsidRDefault="008443F1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AC1D" w14:textId="77777777" w:rsidR="007E097A" w:rsidRDefault="007E0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923546"/>
      <w:docPartObj>
        <w:docPartGallery w:val="Watermarks"/>
        <w:docPartUnique/>
      </w:docPartObj>
    </w:sdtPr>
    <w:sdtEndPr/>
    <w:sdtContent>
      <w:p w14:paraId="668CFDAF" w14:textId="77777777" w:rsidR="007E097A" w:rsidRDefault="008443F1">
        <w:pPr>
          <w:pStyle w:val="Header"/>
        </w:pPr>
        <w:r>
          <w:rPr>
            <w:noProof/>
            <w:lang w:val="en-US"/>
          </w:rPr>
          <w:pict w14:anchorId="4C6F49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2AA" w14:textId="77777777" w:rsidR="007E097A" w:rsidRDefault="007E0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7A"/>
    <w:rsid w:val="00312B8D"/>
    <w:rsid w:val="007E097A"/>
    <w:rsid w:val="008443F1"/>
    <w:rsid w:val="00C81309"/>
    <w:rsid w:val="00DB22AE"/>
    <w:rsid w:val="00F5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018E9"/>
  <w15:chartTrackingRefBased/>
  <w15:docId w15:val="{70E1AB82-B2DB-481D-A0C3-DE36F3AC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9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9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E4FE-55F1-47F6-9846-C34A8FFD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Watts</dc:creator>
  <cp:keywords/>
  <dc:description/>
  <cp:lastModifiedBy>Tony Watts</cp:lastModifiedBy>
  <cp:revision>2</cp:revision>
  <dcterms:created xsi:type="dcterms:W3CDTF">2026-04-23T08:26:00Z</dcterms:created>
  <dcterms:modified xsi:type="dcterms:W3CDTF">2026-04-23T08:26:00Z</dcterms:modified>
</cp:coreProperties>
</file>